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040A0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>
        <w:rPr>
          <w:b/>
        </w:rPr>
        <w:t>ANEXO 04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18340D" w:rsidP="008D362C">
      <w:pPr>
        <w:pStyle w:val="Contedodetabela"/>
        <w:jc w:val="center"/>
        <w:rPr>
          <w:b/>
        </w:rPr>
      </w:pPr>
      <w:r>
        <w:rPr>
          <w:b/>
        </w:rPr>
        <w:t>DISPENSA 0</w:t>
      </w:r>
      <w:r w:rsidR="00796D4D">
        <w:rPr>
          <w:b/>
        </w:rPr>
        <w:t>5</w:t>
      </w:r>
      <w:r w:rsidR="00A913A7"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796D4D">
        <w:t>05</w:t>
      </w:r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Pr="00796D4D" w:rsidRDefault="00A913A7" w:rsidP="00796D4D">
      <w:pPr>
        <w:spacing w:before="240" w:after="240" w:line="276" w:lineRule="auto"/>
        <w:jc w:val="both"/>
        <w:rPr>
          <w:rFonts w:cstheme="minorHAnsi"/>
        </w:rPr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para </w:t>
      </w:r>
      <w:r w:rsidR="00796D4D">
        <w:t>a c</w:t>
      </w:r>
      <w:r w:rsidR="00796D4D" w:rsidRPr="008D6401">
        <w:rPr>
          <w:rFonts w:cstheme="minorHAnsi"/>
        </w:rPr>
        <w:t xml:space="preserve">ontratação de </w:t>
      </w:r>
      <w:r w:rsidR="00796D4D">
        <w:rPr>
          <w:rFonts w:cstheme="minorHAnsi"/>
        </w:rPr>
        <w:t>pessoa jurídica no ramo/atividade de transporte com caminhão guincho, incluindo condutor devidamente habilitado, combustível, seguro e demais insumos para transportar ônibus escolar placas IUN 8470 junto a empresa autorizada para realizar prestação de serviços</w:t>
      </w:r>
      <w:r w:rsidR="00796D4D">
        <w:rPr>
          <w:rFonts w:cstheme="minorHAnsi"/>
        </w:rPr>
        <w:t>/manutenção de chicote elétrico</w:t>
      </w:r>
      <w:r>
        <w:t>, com critério de julgamento pelo menor preço, tendo como regime de execução a empreitada por preço global</w:t>
      </w:r>
      <w:r w:rsidR="00796D4D">
        <w:t>,</w:t>
      </w:r>
      <w:r w:rsidR="001F60D3">
        <w:rPr>
          <w:rFonts w:eastAsia="MS Mincho"/>
          <w:sz w:val="22"/>
          <w:szCs w:val="22"/>
        </w:rPr>
        <w:t xml:space="preserve"> </w:t>
      </w:r>
      <w:r>
        <w:t xml:space="preserve">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</w:t>
      </w:r>
      <w:r w:rsidR="00796D4D">
        <w:rPr>
          <w:b/>
        </w:rPr>
        <w:t xml:space="preserve">elação das </w:t>
      </w:r>
      <w:r w:rsidRPr="00A913A7">
        <w:rPr>
          <w:b/>
        </w:rPr>
        <w:t>Serviços:</w:t>
      </w:r>
    </w:p>
    <w:tbl>
      <w:tblPr>
        <w:tblStyle w:val="Tabelacomgrade1"/>
        <w:tblW w:w="9073" w:type="dxa"/>
        <w:jc w:val="center"/>
        <w:tblLook w:val="04A0" w:firstRow="1" w:lastRow="0" w:firstColumn="1" w:lastColumn="0" w:noHBand="0" w:noVBand="1"/>
      </w:tblPr>
      <w:tblGrid>
        <w:gridCol w:w="1116"/>
        <w:gridCol w:w="4403"/>
        <w:gridCol w:w="1123"/>
        <w:gridCol w:w="1268"/>
        <w:gridCol w:w="1163"/>
      </w:tblGrid>
      <w:tr w:rsidR="00854845" w:rsidRPr="003347F5" w:rsidTr="00E86ADA">
        <w:trPr>
          <w:jc w:val="center"/>
        </w:trPr>
        <w:tc>
          <w:tcPr>
            <w:tcW w:w="1152" w:type="dxa"/>
          </w:tcPr>
          <w:p w:rsidR="00854845" w:rsidRPr="003347F5" w:rsidRDefault="00854845" w:rsidP="00E86ADA">
            <w:pPr>
              <w:jc w:val="center"/>
              <w:rPr>
                <w:rFonts w:ascii="Calibri" w:hAnsi="Calibri" w:cs="Calibri"/>
                <w:b/>
              </w:rPr>
            </w:pPr>
            <w:r w:rsidRPr="003347F5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4611" w:type="dxa"/>
          </w:tcPr>
          <w:p w:rsidR="00854845" w:rsidRPr="003347F5" w:rsidRDefault="00854845" w:rsidP="00E86ADA">
            <w:pPr>
              <w:jc w:val="center"/>
              <w:rPr>
                <w:rFonts w:ascii="Calibri" w:hAnsi="Calibri" w:cs="Calibri"/>
                <w:b/>
              </w:rPr>
            </w:pPr>
            <w:r w:rsidRPr="003347F5">
              <w:rPr>
                <w:rFonts w:ascii="Calibri" w:hAnsi="Calibri" w:cs="Calibri"/>
                <w:b/>
              </w:rPr>
              <w:t>ESPECIFICAÇÃO</w:t>
            </w:r>
          </w:p>
        </w:tc>
        <w:tc>
          <w:tcPr>
            <w:tcW w:w="849" w:type="dxa"/>
          </w:tcPr>
          <w:p w:rsidR="00854845" w:rsidRPr="003347F5" w:rsidRDefault="00854845" w:rsidP="00E86ADA">
            <w:pPr>
              <w:jc w:val="center"/>
              <w:rPr>
                <w:rFonts w:ascii="Calibri" w:hAnsi="Calibri" w:cs="Calibri"/>
                <w:b/>
              </w:rPr>
            </w:pPr>
            <w:r w:rsidRPr="003347F5">
              <w:rPr>
                <w:rFonts w:ascii="Calibri" w:hAnsi="Calibri" w:cs="Calibri"/>
                <w:b/>
              </w:rPr>
              <w:t>QTDE.</w:t>
            </w:r>
          </w:p>
        </w:tc>
        <w:tc>
          <w:tcPr>
            <w:tcW w:w="1273" w:type="dxa"/>
          </w:tcPr>
          <w:p w:rsidR="00854845" w:rsidRPr="003347F5" w:rsidRDefault="00854845" w:rsidP="00E86ADA">
            <w:pPr>
              <w:jc w:val="center"/>
              <w:rPr>
                <w:rFonts w:ascii="Calibri" w:hAnsi="Calibri" w:cs="Calibri"/>
                <w:b/>
              </w:rPr>
            </w:pPr>
            <w:r w:rsidRPr="003347F5">
              <w:rPr>
                <w:rFonts w:ascii="Calibri" w:hAnsi="Calibri" w:cs="Calibri"/>
                <w:b/>
              </w:rPr>
              <w:t>VALOR UNITÁRIO</w:t>
            </w:r>
          </w:p>
        </w:tc>
        <w:tc>
          <w:tcPr>
            <w:tcW w:w="1188" w:type="dxa"/>
          </w:tcPr>
          <w:p w:rsidR="00854845" w:rsidRPr="003347F5" w:rsidRDefault="00854845" w:rsidP="00E86ADA">
            <w:pPr>
              <w:jc w:val="center"/>
              <w:rPr>
                <w:rFonts w:ascii="Calibri" w:hAnsi="Calibri" w:cs="Calibri"/>
                <w:b/>
              </w:rPr>
            </w:pPr>
            <w:r w:rsidRPr="003347F5">
              <w:rPr>
                <w:rFonts w:ascii="Calibri" w:hAnsi="Calibri" w:cs="Calibri"/>
                <w:b/>
              </w:rPr>
              <w:t>VALOR TOTAL</w:t>
            </w:r>
          </w:p>
        </w:tc>
      </w:tr>
      <w:tr w:rsidR="00796D4D" w:rsidRPr="003347F5" w:rsidTr="00E86ADA">
        <w:trPr>
          <w:jc w:val="center"/>
        </w:trPr>
        <w:tc>
          <w:tcPr>
            <w:tcW w:w="1152" w:type="dxa"/>
          </w:tcPr>
          <w:p w:rsidR="00796D4D" w:rsidRPr="003347F5" w:rsidRDefault="00796D4D" w:rsidP="00796D4D">
            <w:pPr>
              <w:jc w:val="center"/>
              <w:rPr>
                <w:rFonts w:ascii="Calibri" w:hAnsi="Calibri" w:cs="Calibri"/>
              </w:rPr>
            </w:pPr>
            <w:r w:rsidRPr="003347F5">
              <w:rPr>
                <w:rFonts w:ascii="Calibri" w:hAnsi="Calibri" w:cs="Calibri"/>
              </w:rPr>
              <w:t>1</w:t>
            </w:r>
          </w:p>
        </w:tc>
        <w:tc>
          <w:tcPr>
            <w:tcW w:w="4611" w:type="dxa"/>
          </w:tcPr>
          <w:p w:rsidR="00796D4D" w:rsidRPr="00D43640" w:rsidRDefault="00796D4D" w:rsidP="00796D4D">
            <w:pPr>
              <w:jc w:val="both"/>
              <w:rPr>
                <w:rFonts w:ascii="Times New Roman" w:hAnsi="Times New Roman" w:cs="Times New Roman"/>
              </w:rPr>
            </w:pPr>
            <w:r w:rsidRPr="00D43640">
              <w:rPr>
                <w:rFonts w:ascii="Times New Roman" w:hAnsi="Times New Roman" w:cs="Times New Roman"/>
              </w:rPr>
              <w:t>Serviço de caminhão guincho para transporte de veículo – ônibus de transporte escolar de propriedade do Município de Coxilha.</w:t>
            </w:r>
          </w:p>
          <w:p w:rsidR="00796D4D" w:rsidRPr="00D43640" w:rsidRDefault="00796D4D" w:rsidP="00796D4D">
            <w:pPr>
              <w:jc w:val="both"/>
              <w:rPr>
                <w:rFonts w:ascii="Times New Roman" w:hAnsi="Times New Roman" w:cs="Times New Roman"/>
              </w:rPr>
            </w:pPr>
            <w:r w:rsidRPr="00D43640">
              <w:rPr>
                <w:rFonts w:ascii="Times New Roman" w:hAnsi="Times New Roman" w:cs="Times New Roman"/>
              </w:rPr>
              <w:t xml:space="preserve">O veículo se encontra na sede da empresa </w:t>
            </w:r>
            <w:proofErr w:type="spellStart"/>
            <w:r w:rsidRPr="00D43640">
              <w:rPr>
                <w:rFonts w:ascii="Times New Roman" w:hAnsi="Times New Roman" w:cs="Times New Roman"/>
              </w:rPr>
              <w:t>Sulpasso</w:t>
            </w:r>
            <w:proofErr w:type="spellEnd"/>
            <w:r w:rsidRPr="00D43640">
              <w:rPr>
                <w:rFonts w:ascii="Times New Roman" w:hAnsi="Times New Roman" w:cs="Times New Roman"/>
              </w:rPr>
              <w:t xml:space="preserve"> Caminhões - BR 285, KM 301, nº 2400 - Valinhos, Passo Fundo – RS e será entregue na empresa </w:t>
            </w:r>
            <w:proofErr w:type="spellStart"/>
            <w:r w:rsidRPr="00D43640">
              <w:rPr>
                <w:rFonts w:ascii="Times New Roman" w:hAnsi="Times New Roman" w:cs="Times New Roman"/>
              </w:rPr>
              <w:t>Marcopeças</w:t>
            </w:r>
            <w:proofErr w:type="spellEnd"/>
            <w:r w:rsidRPr="00D43640">
              <w:rPr>
                <w:rFonts w:ascii="Times New Roman" w:hAnsi="Times New Roman" w:cs="Times New Roman"/>
              </w:rPr>
              <w:t xml:space="preserve"> - Av. A. J. Renner, 535 - Humaitá, Porto Alegre – RS (referência Esquina Dona Teodora).</w:t>
            </w:r>
          </w:p>
          <w:p w:rsidR="00796D4D" w:rsidRPr="00D43640" w:rsidRDefault="00796D4D" w:rsidP="00796D4D">
            <w:pPr>
              <w:jc w:val="both"/>
              <w:rPr>
                <w:rFonts w:ascii="Times New Roman" w:hAnsi="Times New Roman" w:cs="Times New Roman"/>
              </w:rPr>
            </w:pPr>
            <w:r w:rsidRPr="00D43640">
              <w:rPr>
                <w:rFonts w:ascii="Times New Roman" w:hAnsi="Times New Roman" w:cs="Times New Roman"/>
              </w:rPr>
              <w:t>Na referida contratação/proposta deverá ser assegurado um seguro mínimo de R$ 200.000,00 para o bem transportado.</w:t>
            </w:r>
          </w:p>
          <w:p w:rsidR="00796D4D" w:rsidRPr="00D43640" w:rsidRDefault="00796D4D" w:rsidP="00796D4D">
            <w:pPr>
              <w:jc w:val="both"/>
              <w:rPr>
                <w:rFonts w:ascii="Times New Roman" w:hAnsi="Times New Roman" w:cs="Times New Roman"/>
              </w:rPr>
            </w:pPr>
            <w:r w:rsidRPr="00D43640">
              <w:rPr>
                <w:rFonts w:ascii="Times New Roman" w:hAnsi="Times New Roman" w:cs="Times New Roman"/>
                <w:b/>
              </w:rPr>
              <w:t>Importante</w:t>
            </w:r>
            <w:r w:rsidRPr="00D43640">
              <w:rPr>
                <w:rFonts w:ascii="Times New Roman" w:hAnsi="Times New Roman" w:cs="Times New Roman"/>
              </w:rPr>
              <w:t>: neste orçamento/proposta, deverá contemplar o transporte para levar o veículo até a sede da empresa, bem como para transportar quando pronto/consertado até o Município de Coxilha.</w:t>
            </w:r>
          </w:p>
          <w:p w:rsidR="00796D4D" w:rsidRPr="00680486" w:rsidRDefault="00796D4D" w:rsidP="00796D4D">
            <w:pPr>
              <w:pStyle w:val="SemEspaamen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D43640">
              <w:rPr>
                <w:rFonts w:ascii="Times New Roman" w:hAnsi="Times New Roman" w:cs="Times New Roman"/>
              </w:rPr>
              <w:t xml:space="preserve">As datas serão definidas e repassadas ao contratado, sendo que a previsão para levar até </w:t>
            </w:r>
            <w:r w:rsidRPr="00D43640">
              <w:rPr>
                <w:rFonts w:ascii="Times New Roman" w:hAnsi="Times New Roman" w:cs="Times New Roman"/>
              </w:rPr>
              <w:lastRenderedPageBreak/>
              <w:t>a sede da empresa será na 1ª quinzena de março/2024.</w:t>
            </w:r>
          </w:p>
        </w:tc>
        <w:tc>
          <w:tcPr>
            <w:tcW w:w="849" w:type="dxa"/>
          </w:tcPr>
          <w:p w:rsidR="00796D4D" w:rsidRPr="00BE08BC" w:rsidRDefault="00796D4D" w:rsidP="00796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08BC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  <w:p w:rsidR="00796D4D" w:rsidRPr="00BE08BC" w:rsidRDefault="00796D4D" w:rsidP="00796D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08BC">
              <w:rPr>
                <w:rFonts w:ascii="Times New Roman" w:hAnsi="Times New Roman" w:cs="Times New Roman"/>
                <w:lang w:eastAsia="en-US"/>
              </w:rPr>
              <w:t>Ida/Volt</w:t>
            </w:r>
            <w:bookmarkStart w:id="0" w:name="_GoBack"/>
            <w:bookmarkEnd w:id="0"/>
            <w:r w:rsidRPr="00BE08BC">
              <w:rPr>
                <w:rFonts w:ascii="Times New Roman" w:hAnsi="Times New Roman" w:cs="Times New Roman"/>
                <w:lang w:eastAsia="en-US"/>
              </w:rPr>
              <w:t>a</w:t>
            </w:r>
          </w:p>
        </w:tc>
        <w:tc>
          <w:tcPr>
            <w:tcW w:w="1273" w:type="dxa"/>
          </w:tcPr>
          <w:p w:rsidR="00796D4D" w:rsidRPr="003347F5" w:rsidRDefault="00796D4D" w:rsidP="00796D4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88" w:type="dxa"/>
          </w:tcPr>
          <w:p w:rsidR="00796D4D" w:rsidRPr="003347F5" w:rsidRDefault="00796D4D" w:rsidP="00796D4D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077A8" w:rsidRDefault="00A913A7" w:rsidP="00A913A7">
      <w:pPr>
        <w:pStyle w:val="Corpodotexto"/>
        <w:tabs>
          <w:tab w:val="left" w:pos="5100"/>
        </w:tabs>
      </w:pPr>
      <w:r w:rsidRPr="008D362C">
        <w:rPr>
          <w:b/>
        </w:rPr>
        <w:t>Observação:</w:t>
      </w:r>
      <w:r>
        <w:t xml:space="preserve"> Os participantes interessados deverão apresentar proposta para os dois itens materiais </w:t>
      </w:r>
      <w:r w:rsidR="008D362C">
        <w:t>e</w:t>
      </w:r>
      <w:r>
        <w:t xml:space="preserve"> mão de obra, de acordo com as especificações de cada </w:t>
      </w:r>
      <w:r w:rsidR="008D362C">
        <w:t>item</w:t>
      </w:r>
      <w:r>
        <w:t>.</w:t>
      </w:r>
    </w:p>
    <w:p w:rsidR="00A913A7" w:rsidRDefault="00A913A7" w:rsidP="00A913A7">
      <w:pPr>
        <w:pStyle w:val="Corpodotexto"/>
        <w:tabs>
          <w:tab w:val="left" w:pos="5100"/>
        </w:tabs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>_____________ Prazo de Garantia:</w:t>
      </w:r>
      <w:r w:rsidR="008D362C">
        <w:rPr>
          <w:b/>
        </w:rPr>
        <w:t xml:space="preserve"> </w:t>
      </w:r>
      <w:r w:rsidR="00A077A8">
        <w:rPr>
          <w:b/>
        </w:rPr>
        <w:t>____</w:t>
      </w:r>
      <w:r w:rsidRPr="00A077A8">
        <w:rPr>
          <w:b/>
        </w:rPr>
        <w:t>___________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077A8" w:rsidP="0006593C">
      <w:pPr>
        <w:pStyle w:val="Corpodotexto"/>
        <w:tabs>
          <w:tab w:val="left" w:pos="5100"/>
        </w:tabs>
        <w:jc w:val="left"/>
      </w:pP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p w:rsidR="00DA1CA4" w:rsidRDefault="00DA1CA4" w:rsidP="0006593C">
      <w:pPr>
        <w:pStyle w:val="Corpodotexto"/>
        <w:tabs>
          <w:tab w:val="left" w:pos="5100"/>
        </w:tabs>
        <w:jc w:val="left"/>
        <w:rPr>
          <w:caps/>
          <w:lang w:eastAsia="ar-SA"/>
        </w:rPr>
      </w:pPr>
    </w:p>
    <w:sectPr w:rsidR="00DA1CA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40A07"/>
    <w:rsid w:val="00044EBB"/>
    <w:rsid w:val="00050AE9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8340D"/>
    <w:rsid w:val="001C1624"/>
    <w:rsid w:val="001C6583"/>
    <w:rsid w:val="001F60D3"/>
    <w:rsid w:val="002421CD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96D4D"/>
    <w:rsid w:val="007C54D7"/>
    <w:rsid w:val="00823BF1"/>
    <w:rsid w:val="00854845"/>
    <w:rsid w:val="008D362C"/>
    <w:rsid w:val="009259BC"/>
    <w:rsid w:val="009339AB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D0AA5E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12</cp:revision>
  <cp:lastPrinted>2024-03-07T16:32:00Z</cp:lastPrinted>
  <dcterms:created xsi:type="dcterms:W3CDTF">2024-01-29T20:47:00Z</dcterms:created>
  <dcterms:modified xsi:type="dcterms:W3CDTF">2024-03-07T20:16:00Z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